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C73CE7" w:rsidRPr="00C73C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73CE7" w:rsidRPr="00C73CE7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="00C73CE7" w:rsidRPr="00C73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E7" w:rsidRPr="00C73CE7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C73CE7" w:rsidRPr="00C73CE7">
        <w:rPr>
          <w:rFonts w:ascii="Times New Roman" w:hAnsi="Times New Roman" w:cs="Times New Roman"/>
          <w:sz w:val="24"/>
          <w:szCs w:val="24"/>
        </w:rPr>
        <w:t xml:space="preserve"> Hurt</w:t>
      </w:r>
    </w:p>
    <w:p w:rsidR="00760011" w:rsidRPr="00277C70" w:rsidRDefault="00C73CE7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Pr="00C73CE7">
        <w:rPr>
          <w:rFonts w:ascii="Times New Roman" w:hAnsi="Times New Roman" w:cs="Times New Roman"/>
          <w:sz w:val="24"/>
          <w:szCs w:val="24"/>
        </w:rPr>
        <w:t>Meksyk, Kanada, Dania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C73CE7">
        <w:rPr>
          <w:rFonts w:ascii="Times New Roman" w:hAnsi="Times New Roman" w:cs="Times New Roman"/>
          <w:sz w:val="24"/>
          <w:szCs w:val="24"/>
        </w:rPr>
        <w:t>western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73CE7">
        <w:rPr>
          <w:rFonts w:ascii="Times New Roman" w:hAnsi="Times New Roman" w:cs="Times New Roman"/>
          <w:sz w:val="24"/>
          <w:szCs w:val="24"/>
          <w:lang w:val="en-US"/>
        </w:rPr>
        <w:t>Viggo</w:t>
      </w:r>
      <w:proofErr w:type="spellEnd"/>
      <w:r w:rsidR="00C73CE7">
        <w:rPr>
          <w:rFonts w:ascii="Times New Roman" w:hAnsi="Times New Roman" w:cs="Times New Roman"/>
          <w:sz w:val="24"/>
          <w:szCs w:val="24"/>
          <w:lang w:val="en-US"/>
        </w:rPr>
        <w:t xml:space="preserve"> Mortensen</w:t>
      </w:r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73CE7">
        <w:rPr>
          <w:rFonts w:ascii="Times New Roman" w:hAnsi="Times New Roman" w:cs="Times New Roman"/>
          <w:sz w:val="24"/>
          <w:szCs w:val="24"/>
        </w:rPr>
        <w:t xml:space="preserve">Vicky </w:t>
      </w:r>
      <w:proofErr w:type="spellStart"/>
      <w:r w:rsidR="00C73CE7">
        <w:rPr>
          <w:rFonts w:ascii="Times New Roman" w:hAnsi="Times New Roman" w:cs="Times New Roman"/>
          <w:sz w:val="24"/>
          <w:szCs w:val="24"/>
        </w:rPr>
        <w:t>Krieps</w:t>
      </w:r>
      <w:proofErr w:type="spellEnd"/>
      <w:r w:rsidR="00C73CE7">
        <w:rPr>
          <w:rFonts w:ascii="Times New Roman" w:hAnsi="Times New Roman" w:cs="Times New Roman"/>
          <w:sz w:val="24"/>
          <w:szCs w:val="24"/>
        </w:rPr>
        <w:t xml:space="preserve">, Viggo </w:t>
      </w:r>
      <w:proofErr w:type="spellStart"/>
      <w:r w:rsidR="00C73CE7">
        <w:rPr>
          <w:rFonts w:ascii="Times New Roman" w:hAnsi="Times New Roman" w:cs="Times New Roman"/>
          <w:sz w:val="24"/>
          <w:szCs w:val="24"/>
        </w:rPr>
        <w:t>Mortensen</w:t>
      </w:r>
      <w:proofErr w:type="spellEnd"/>
      <w:r w:rsidR="00C73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CE7" w:rsidRPr="00C73CE7">
        <w:rPr>
          <w:rFonts w:ascii="Times New Roman" w:hAnsi="Times New Roman" w:cs="Times New Roman"/>
          <w:sz w:val="24"/>
          <w:szCs w:val="24"/>
        </w:rPr>
        <w:t>Danny</w:t>
      </w:r>
      <w:proofErr w:type="spellEnd"/>
      <w:r w:rsidR="00C73CE7" w:rsidRPr="00C73CE7">
        <w:rPr>
          <w:rFonts w:ascii="Times New Roman" w:hAnsi="Times New Roman" w:cs="Times New Roman"/>
          <w:sz w:val="24"/>
          <w:szCs w:val="24"/>
        </w:rPr>
        <w:t xml:space="preserve"> Huston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0A12">
        <w:rPr>
          <w:rFonts w:ascii="Times New Roman" w:hAnsi="Times New Roman" w:cs="Times New Roman"/>
          <w:sz w:val="24"/>
          <w:szCs w:val="24"/>
        </w:rPr>
        <w:t>18.10.2024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2C49AD" w:rsidRDefault="002C49AD" w:rsidP="002C49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9AD">
        <w:rPr>
          <w:rFonts w:ascii="Times New Roman" w:hAnsi="Times New Roman" w:cs="Times New Roman"/>
          <w:sz w:val="24"/>
          <w:szCs w:val="24"/>
        </w:rPr>
        <w:t>Vivienne</w:t>
      </w:r>
      <w:proofErr w:type="spellEnd"/>
      <w:r w:rsidRPr="002C49A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C49AD">
        <w:rPr>
          <w:rFonts w:ascii="Times New Roman" w:hAnsi="Times New Roman" w:cs="Times New Roman"/>
          <w:sz w:val="24"/>
          <w:szCs w:val="24"/>
        </w:rPr>
        <w:t>Coudy</w:t>
      </w:r>
      <w:proofErr w:type="spellEnd"/>
      <w:r w:rsidRPr="002C49AD">
        <w:rPr>
          <w:rFonts w:ascii="Times New Roman" w:hAnsi="Times New Roman" w:cs="Times New Roman"/>
          <w:sz w:val="24"/>
          <w:szCs w:val="24"/>
        </w:rPr>
        <w:t xml:space="preserve"> to niezależna kobieta, </w:t>
      </w:r>
      <w:r>
        <w:rPr>
          <w:rFonts w:ascii="Times New Roman" w:hAnsi="Times New Roman" w:cs="Times New Roman"/>
          <w:sz w:val="24"/>
          <w:szCs w:val="24"/>
        </w:rPr>
        <w:t xml:space="preserve">mieszkająca na Dzikim Zachodzie </w:t>
      </w:r>
      <w:r w:rsidRPr="002C49AD">
        <w:rPr>
          <w:rFonts w:ascii="Times New Roman" w:hAnsi="Times New Roman" w:cs="Times New Roman"/>
          <w:sz w:val="24"/>
          <w:szCs w:val="24"/>
        </w:rPr>
        <w:t>w latach 60. XIX wieku</w:t>
      </w:r>
      <w:r>
        <w:rPr>
          <w:rFonts w:ascii="Times New Roman" w:hAnsi="Times New Roman" w:cs="Times New Roman"/>
          <w:sz w:val="24"/>
          <w:szCs w:val="24"/>
        </w:rPr>
        <w:t>, która w</w:t>
      </w:r>
      <w:r w:rsidRPr="002C49AD">
        <w:rPr>
          <w:rFonts w:ascii="Times New Roman" w:hAnsi="Times New Roman" w:cs="Times New Roman"/>
          <w:sz w:val="24"/>
          <w:szCs w:val="24"/>
        </w:rPr>
        <w:t xml:space="preserve">daje się w romans z duńskim imigrantem </w:t>
      </w:r>
      <w:proofErr w:type="spellStart"/>
      <w:r w:rsidRPr="002C49AD">
        <w:rPr>
          <w:rFonts w:ascii="Times New Roman" w:hAnsi="Times New Roman" w:cs="Times New Roman"/>
          <w:sz w:val="24"/>
          <w:szCs w:val="24"/>
        </w:rPr>
        <w:t>Holgerem</w:t>
      </w:r>
      <w:proofErr w:type="spellEnd"/>
      <w:r w:rsidRPr="002C49AD">
        <w:rPr>
          <w:rFonts w:ascii="Times New Roman" w:hAnsi="Times New Roman" w:cs="Times New Roman"/>
          <w:sz w:val="24"/>
          <w:szCs w:val="24"/>
        </w:rPr>
        <w:t xml:space="preserve"> Olsenem. Wybuch wojny </w:t>
      </w:r>
      <w:r>
        <w:rPr>
          <w:rFonts w:ascii="Times New Roman" w:hAnsi="Times New Roman" w:cs="Times New Roman"/>
          <w:sz w:val="24"/>
          <w:szCs w:val="24"/>
        </w:rPr>
        <w:t>secesyjnej rozdziela parę</w:t>
      </w:r>
      <w:r w:rsidR="002A1BEF">
        <w:rPr>
          <w:rFonts w:ascii="Times New Roman" w:hAnsi="Times New Roman" w:cs="Times New Roman"/>
          <w:sz w:val="24"/>
          <w:szCs w:val="24"/>
        </w:rPr>
        <w:t xml:space="preserve">, gdy </w:t>
      </w:r>
      <w:r w:rsidRPr="002C49AD">
        <w:rPr>
          <w:rFonts w:ascii="Times New Roman" w:hAnsi="Times New Roman" w:cs="Times New Roman"/>
          <w:sz w:val="24"/>
          <w:szCs w:val="24"/>
        </w:rPr>
        <w:t>Olsen podejmuje decyzję</w:t>
      </w:r>
      <w:r w:rsidR="002A1BEF">
        <w:rPr>
          <w:rFonts w:ascii="Times New Roman" w:hAnsi="Times New Roman" w:cs="Times New Roman"/>
          <w:sz w:val="24"/>
          <w:szCs w:val="24"/>
        </w:rPr>
        <w:t>, by walczyć po stronie Unii. Z</w:t>
      </w:r>
      <w:r w:rsidRPr="002C49AD">
        <w:rPr>
          <w:rFonts w:ascii="Times New Roman" w:hAnsi="Times New Roman" w:cs="Times New Roman"/>
          <w:sz w:val="24"/>
          <w:szCs w:val="24"/>
        </w:rPr>
        <w:t>ostawia</w:t>
      </w:r>
      <w:r w:rsidR="002A1BEF">
        <w:rPr>
          <w:rFonts w:ascii="Times New Roman" w:hAnsi="Times New Roman" w:cs="Times New Roman"/>
          <w:sz w:val="24"/>
          <w:szCs w:val="24"/>
        </w:rPr>
        <w:t xml:space="preserve"> samotną</w:t>
      </w:r>
      <w:r w:rsidRPr="002C4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AD">
        <w:rPr>
          <w:rFonts w:ascii="Times New Roman" w:hAnsi="Times New Roman" w:cs="Times New Roman"/>
          <w:sz w:val="24"/>
          <w:szCs w:val="24"/>
        </w:rPr>
        <w:t>Vivienne</w:t>
      </w:r>
      <w:proofErr w:type="spellEnd"/>
      <w:r w:rsidRPr="002C49AD">
        <w:rPr>
          <w:rFonts w:ascii="Times New Roman" w:hAnsi="Times New Roman" w:cs="Times New Roman"/>
          <w:sz w:val="24"/>
          <w:szCs w:val="24"/>
        </w:rPr>
        <w:t xml:space="preserve"> w miejscu kontrolowanym przez skorumpowanego</w:t>
      </w:r>
      <w:r>
        <w:rPr>
          <w:rFonts w:ascii="Times New Roman" w:hAnsi="Times New Roman" w:cs="Times New Roman"/>
          <w:sz w:val="24"/>
          <w:szCs w:val="24"/>
        </w:rPr>
        <w:t xml:space="preserve"> burmistrza Rudolpha Schillera oraz</w:t>
      </w:r>
      <w:r w:rsidRPr="002C49AD">
        <w:rPr>
          <w:rFonts w:ascii="Times New Roman" w:hAnsi="Times New Roman" w:cs="Times New Roman"/>
          <w:sz w:val="24"/>
          <w:szCs w:val="24"/>
        </w:rPr>
        <w:t xml:space="preserve"> jego pozbawionego skrupułów partnera biznesowego, potęż</w:t>
      </w:r>
      <w:r>
        <w:rPr>
          <w:rFonts w:ascii="Times New Roman" w:hAnsi="Times New Roman" w:cs="Times New Roman"/>
          <w:sz w:val="24"/>
          <w:szCs w:val="24"/>
        </w:rPr>
        <w:t xml:space="preserve">nego ranczera Alfreda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Jeffriesa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C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49AD">
        <w:rPr>
          <w:rFonts w:ascii="Times New Roman" w:hAnsi="Times New Roman" w:cs="Times New Roman"/>
          <w:sz w:val="24"/>
          <w:szCs w:val="24"/>
        </w:rPr>
        <w:t xml:space="preserve">yn </w:t>
      </w:r>
      <w:r>
        <w:rPr>
          <w:rFonts w:ascii="Times New Roman" w:hAnsi="Times New Roman" w:cs="Times New Roman"/>
          <w:sz w:val="24"/>
          <w:szCs w:val="24"/>
        </w:rPr>
        <w:t xml:space="preserve">Alfreda, Weston </w:t>
      </w:r>
      <w:r w:rsidRPr="002C49AD">
        <w:rPr>
          <w:rFonts w:ascii="Times New Roman" w:hAnsi="Times New Roman" w:cs="Times New Roman"/>
          <w:sz w:val="24"/>
          <w:szCs w:val="24"/>
        </w:rPr>
        <w:t xml:space="preserve">agresywnie </w:t>
      </w:r>
      <w:r>
        <w:rPr>
          <w:rFonts w:ascii="Times New Roman" w:hAnsi="Times New Roman" w:cs="Times New Roman"/>
          <w:sz w:val="24"/>
          <w:szCs w:val="24"/>
        </w:rPr>
        <w:t>odnosi się do</w:t>
      </w:r>
      <w:r w:rsidRPr="002C4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AD">
        <w:rPr>
          <w:rFonts w:ascii="Times New Roman" w:hAnsi="Times New Roman" w:cs="Times New Roman"/>
          <w:sz w:val="24"/>
          <w:szCs w:val="24"/>
        </w:rPr>
        <w:t>Vivienne</w:t>
      </w:r>
      <w:proofErr w:type="spellEnd"/>
      <w:r w:rsidRPr="002C49AD">
        <w:rPr>
          <w:rFonts w:ascii="Times New Roman" w:hAnsi="Times New Roman" w:cs="Times New Roman"/>
          <w:sz w:val="24"/>
          <w:szCs w:val="24"/>
        </w:rPr>
        <w:t xml:space="preserve">, która jest zdecydowana oprzeć się jego niechcianym zalotom. Kiedy </w:t>
      </w:r>
      <w:proofErr w:type="spellStart"/>
      <w:r>
        <w:rPr>
          <w:rFonts w:ascii="Times New Roman" w:hAnsi="Times New Roman" w:cs="Times New Roman"/>
          <w:sz w:val="24"/>
          <w:szCs w:val="24"/>
        </w:rPr>
        <w:t>Holger</w:t>
      </w:r>
      <w:proofErr w:type="spellEnd"/>
      <w:r w:rsidRPr="002C49AD">
        <w:rPr>
          <w:rFonts w:ascii="Times New Roman" w:hAnsi="Times New Roman" w:cs="Times New Roman"/>
          <w:sz w:val="24"/>
          <w:szCs w:val="24"/>
        </w:rPr>
        <w:t xml:space="preserve"> wraca z wojny, on i </w:t>
      </w:r>
      <w:proofErr w:type="spellStart"/>
      <w:r w:rsidRPr="002C49AD">
        <w:rPr>
          <w:rFonts w:ascii="Times New Roman" w:hAnsi="Times New Roman" w:cs="Times New Roman"/>
          <w:sz w:val="24"/>
          <w:szCs w:val="24"/>
        </w:rPr>
        <w:t>Vivienne</w:t>
      </w:r>
      <w:proofErr w:type="spellEnd"/>
      <w:r w:rsidRPr="002C49AD">
        <w:rPr>
          <w:rFonts w:ascii="Times New Roman" w:hAnsi="Times New Roman" w:cs="Times New Roman"/>
          <w:sz w:val="24"/>
          <w:szCs w:val="24"/>
        </w:rPr>
        <w:t xml:space="preserve"> muszą stawić czoła</w:t>
      </w:r>
      <w:r>
        <w:rPr>
          <w:rFonts w:ascii="Times New Roman" w:hAnsi="Times New Roman" w:cs="Times New Roman"/>
          <w:sz w:val="24"/>
          <w:szCs w:val="24"/>
        </w:rPr>
        <w:t xml:space="preserve"> nowej rzeczywistości</w:t>
      </w:r>
      <w:r w:rsidR="002A1BEF">
        <w:rPr>
          <w:rFonts w:ascii="Times New Roman" w:hAnsi="Times New Roman" w:cs="Times New Roman"/>
          <w:sz w:val="24"/>
          <w:szCs w:val="24"/>
        </w:rPr>
        <w:t xml:space="preserve"> i zmianom, które także w nich zaszły.</w:t>
      </w:r>
    </w:p>
    <w:p w:rsidR="002C49AD" w:rsidRDefault="00300BBF" w:rsidP="002C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p w:rsidR="008A4A6D" w:rsidRDefault="00EA5D39" w:rsidP="008A4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73C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73CE7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C73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E7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C73CE7">
        <w:rPr>
          <w:rFonts w:ascii="Times New Roman" w:hAnsi="Times New Roman" w:cs="Times New Roman"/>
          <w:sz w:val="24"/>
          <w:szCs w:val="24"/>
        </w:rPr>
        <w:t xml:space="preserve"> Hurt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EA5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przedstawia k</w:t>
      </w:r>
      <w:r w:rsidRPr="00EA5D39">
        <w:rPr>
          <w:rFonts w:ascii="Times New Roman" w:hAnsi="Times New Roman" w:cs="Times New Roman"/>
          <w:sz w:val="24"/>
          <w:szCs w:val="24"/>
        </w:rPr>
        <w:t>onflikt między zemstą a przebaczeniem, spleciony z tragiczną historią miłosną, osadzony w surowej scenerii XIX-wiecznego Dzikiego Zachodu</w:t>
      </w:r>
      <w:r w:rsidR="00300BBF">
        <w:rPr>
          <w:rFonts w:ascii="Times New Roman" w:hAnsi="Times New Roman" w:cs="Times New Roman"/>
          <w:sz w:val="24"/>
          <w:szCs w:val="24"/>
        </w:rPr>
        <w:t>.</w:t>
      </w:r>
    </w:p>
    <w:p w:rsidR="00EA5D39" w:rsidRDefault="00EA5D39" w:rsidP="008A4A6D">
      <w:pPr>
        <w:rPr>
          <w:rFonts w:ascii="Times New Roman" w:hAnsi="Times New Roman" w:cs="Times New Roman"/>
          <w:sz w:val="24"/>
          <w:szCs w:val="24"/>
        </w:rPr>
      </w:pPr>
    </w:p>
    <w:p w:rsidR="00C73CE7" w:rsidRPr="00636AA3" w:rsidRDefault="00C73CE7" w:rsidP="00C73CE7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C73CE7" w:rsidRDefault="00C73CE7" w:rsidP="008A4A6D">
      <w:pPr>
        <w:rPr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TIFF - Toronto Film Festival, </w:t>
      </w:r>
      <w:r w:rsidRPr="00636AA3">
        <w:rPr>
          <w:rStyle w:val="viiyi"/>
          <w:rFonts w:ascii="Times New Roman" w:hAnsi="Times New Roman" w:cs="Times New Roman"/>
          <w:sz w:val="24"/>
          <w:szCs w:val="24"/>
        </w:rPr>
        <w:t>światowa premiera filmu</w:t>
      </w:r>
    </w:p>
    <w:p w:rsidR="00C73CE7" w:rsidRDefault="00300BBF" w:rsidP="008A4A6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73CE7" w:rsidRPr="004B52EB">
          <w:rPr>
            <w:rStyle w:val="Hipercze"/>
            <w:rFonts w:ascii="Times New Roman" w:hAnsi="Times New Roman" w:cs="Times New Roman"/>
            <w:sz w:val="24"/>
            <w:szCs w:val="24"/>
          </w:rPr>
          <w:t>https://tiff.net/events/the-dead-dont-hurt</w:t>
        </w:r>
      </w:hyperlink>
      <w:r w:rsidR="00C7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CE7" w:rsidRDefault="00C73CE7" w:rsidP="00C73CE7">
      <w:pPr>
        <w:rPr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</w:rPr>
        <w:t>Camerimage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Festival, europejska</w:t>
      </w:r>
      <w:r w:rsidRPr="00636AA3">
        <w:rPr>
          <w:rStyle w:val="viiyi"/>
          <w:rFonts w:ascii="Times New Roman" w:hAnsi="Times New Roman" w:cs="Times New Roman"/>
          <w:sz w:val="24"/>
          <w:szCs w:val="24"/>
        </w:rPr>
        <w:t xml:space="preserve"> premiera filmu</w:t>
      </w:r>
    </w:p>
    <w:p w:rsidR="00C73CE7" w:rsidRDefault="00300BBF" w:rsidP="008A4A6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73CE7" w:rsidRPr="004B52EB">
          <w:rPr>
            <w:rStyle w:val="Hipercze"/>
            <w:rFonts w:ascii="Times New Roman" w:hAnsi="Times New Roman" w:cs="Times New Roman"/>
            <w:sz w:val="24"/>
            <w:szCs w:val="24"/>
          </w:rPr>
          <w:t>https://camerimage.pl/wydarzenie/the-dead-dont-hurt/</w:t>
        </w:r>
      </w:hyperlink>
    </w:p>
    <w:p w:rsidR="00C73CE7" w:rsidRPr="00277C70" w:rsidRDefault="00C73CE7" w:rsidP="008A4A6D">
      <w:pPr>
        <w:rPr>
          <w:rFonts w:ascii="Times New Roman" w:hAnsi="Times New Roman" w:cs="Times New Roman"/>
          <w:sz w:val="24"/>
          <w:szCs w:val="24"/>
        </w:rPr>
      </w:pPr>
    </w:p>
    <w:sectPr w:rsidR="00C73CE7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82BC6"/>
    <w:rsid w:val="000D096E"/>
    <w:rsid w:val="00140673"/>
    <w:rsid w:val="001A45BD"/>
    <w:rsid w:val="001A7469"/>
    <w:rsid w:val="002155DD"/>
    <w:rsid w:val="002239C2"/>
    <w:rsid w:val="00277C70"/>
    <w:rsid w:val="00286000"/>
    <w:rsid w:val="002A1BEF"/>
    <w:rsid w:val="002A56F2"/>
    <w:rsid w:val="002C49AD"/>
    <w:rsid w:val="002D0F80"/>
    <w:rsid w:val="002D2450"/>
    <w:rsid w:val="00300BBF"/>
    <w:rsid w:val="00314CA0"/>
    <w:rsid w:val="00330A12"/>
    <w:rsid w:val="00390588"/>
    <w:rsid w:val="00407AAA"/>
    <w:rsid w:val="004630E8"/>
    <w:rsid w:val="00466CA9"/>
    <w:rsid w:val="00475C9E"/>
    <w:rsid w:val="004776FF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A4A6D"/>
    <w:rsid w:val="008B4A74"/>
    <w:rsid w:val="008F5042"/>
    <w:rsid w:val="009A4A0E"/>
    <w:rsid w:val="009C2F68"/>
    <w:rsid w:val="00A400E0"/>
    <w:rsid w:val="00AA732F"/>
    <w:rsid w:val="00B607E8"/>
    <w:rsid w:val="00B70D95"/>
    <w:rsid w:val="00BD261D"/>
    <w:rsid w:val="00C13D8F"/>
    <w:rsid w:val="00C52FE6"/>
    <w:rsid w:val="00C73CE7"/>
    <w:rsid w:val="00DD69F0"/>
    <w:rsid w:val="00EA5603"/>
    <w:rsid w:val="00EA5D39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erimage.pl/wydarzenie/the-dead-dont-hurt/" TargetMode="External"/><Relationship Id="rId5" Type="http://schemas.openxmlformats.org/officeDocument/2006/relationships/hyperlink" Target="https://tiff.net/events/the-dead-dont-hu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15</cp:revision>
  <dcterms:created xsi:type="dcterms:W3CDTF">2023-10-24T05:05:00Z</dcterms:created>
  <dcterms:modified xsi:type="dcterms:W3CDTF">2024-07-15T12:58:00Z</dcterms:modified>
</cp:coreProperties>
</file>